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BEE35" w14:textId="78ED6324" w:rsidR="00215800" w:rsidRDefault="00064A31">
      <w:r>
        <w:rPr>
          <w:noProof/>
        </w:rPr>
        <w:drawing>
          <wp:inline distT="0" distB="0" distL="0" distR="0" wp14:anchorId="46014FB1" wp14:editId="6E9D24D9">
            <wp:extent cx="2222499" cy="333375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6201764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37" cy="3343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3B06" w14:textId="77777777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  <w:proofErr w:type="gramStart"/>
      <w:r w:rsidRPr="006B2386">
        <w:rPr>
          <w:rFonts w:ascii="微软雅黑" w:eastAsia="微软雅黑" w:hAnsi="微软雅黑" w:hint="eastAsia"/>
          <w:sz w:val="21"/>
          <w:szCs w:val="21"/>
        </w:rPr>
        <w:t>苗庆红</w:t>
      </w:r>
      <w:proofErr w:type="gramEnd"/>
      <w:r w:rsidRPr="006B2386">
        <w:rPr>
          <w:rFonts w:ascii="微软雅黑" w:eastAsia="微软雅黑" w:hAnsi="微软雅黑" w:hint="eastAsia"/>
          <w:sz w:val="21"/>
          <w:szCs w:val="21"/>
        </w:rPr>
        <w:t>，系别：公共政策系 职称：副教授</w:t>
      </w:r>
    </w:p>
    <w:p w14:paraId="5A7B31DD" w14:textId="77777777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  <w:r w:rsidRPr="006B2386">
        <w:rPr>
          <w:rFonts w:ascii="微软雅黑" w:eastAsia="微软雅黑" w:hAnsi="微软雅黑" w:hint="eastAsia"/>
          <w:sz w:val="21"/>
          <w:szCs w:val="21"/>
        </w:rPr>
        <w:t>email：</w:t>
      </w:r>
      <w:hyperlink r:id="rId8" w:history="1">
        <w:r w:rsidRPr="006B2386">
          <w:rPr>
            <w:rStyle w:val="a3"/>
            <w:rFonts w:ascii="微软雅黑" w:eastAsia="微软雅黑" w:hAnsi="微软雅黑" w:hint="eastAsia"/>
            <w:sz w:val="21"/>
            <w:szCs w:val="21"/>
          </w:rPr>
          <w:t>qhmiao@pku.edu.cn</w:t>
        </w:r>
      </w:hyperlink>
    </w:p>
    <w:p w14:paraId="4334DF93" w14:textId="77777777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</w:p>
    <w:p w14:paraId="5E71E0A5" w14:textId="77777777" w:rsidR="00C3604D" w:rsidRPr="006B2386" w:rsidRDefault="00C3604D">
      <w:pPr>
        <w:rPr>
          <w:rFonts w:ascii="微软雅黑" w:eastAsia="微软雅黑" w:hAnsi="微软雅黑"/>
          <w:b/>
          <w:sz w:val="21"/>
          <w:szCs w:val="21"/>
        </w:rPr>
      </w:pPr>
      <w:r w:rsidRPr="006B2386">
        <w:rPr>
          <w:rFonts w:ascii="微软雅黑" w:eastAsia="微软雅黑" w:hAnsi="微软雅黑" w:hint="eastAsia"/>
          <w:b/>
          <w:sz w:val="21"/>
          <w:szCs w:val="21"/>
        </w:rPr>
        <w:t>教授简介</w:t>
      </w:r>
    </w:p>
    <w:p w14:paraId="51C3F667" w14:textId="77777777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  <w:proofErr w:type="gramStart"/>
      <w:r w:rsidRPr="006B2386">
        <w:rPr>
          <w:rFonts w:ascii="微软雅黑" w:eastAsia="微软雅黑" w:hAnsi="微软雅黑" w:hint="eastAsia"/>
          <w:sz w:val="21"/>
          <w:szCs w:val="21"/>
        </w:rPr>
        <w:t>苗庆红</w:t>
      </w:r>
      <w:proofErr w:type="gramEnd"/>
      <w:r w:rsidRPr="006B2386">
        <w:rPr>
          <w:rFonts w:ascii="微软雅黑" w:eastAsia="微软雅黑" w:hAnsi="微软雅黑" w:hint="eastAsia"/>
          <w:sz w:val="21"/>
          <w:szCs w:val="21"/>
        </w:rPr>
        <w:t>，女，副教授</w:t>
      </w:r>
    </w:p>
    <w:p w14:paraId="11821715" w14:textId="77777777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</w:p>
    <w:p w14:paraId="46BC359A" w14:textId="0B2E953D" w:rsidR="00C3604D" w:rsidRPr="006B2386" w:rsidRDefault="00C3604D" w:rsidP="00C3604D">
      <w:pPr>
        <w:pStyle w:val="a4"/>
        <w:spacing w:before="0" w:beforeAutospacing="0" w:after="0" w:afterAutospacing="0"/>
        <w:rPr>
          <w:rStyle w:val="a5"/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Style w:val="a5"/>
          <w:rFonts w:ascii="微软雅黑" w:eastAsia="微软雅黑" w:hAnsi="微软雅黑" w:hint="eastAsia"/>
          <w:color w:val="313131"/>
          <w:sz w:val="21"/>
          <w:szCs w:val="21"/>
        </w:rPr>
        <w:t>教育背景</w:t>
      </w:r>
    </w:p>
    <w:p w14:paraId="151FF2CB" w14:textId="4B9E281D" w:rsidR="00F47275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1.</w:t>
      </w:r>
      <w:r w:rsidRPr="006B2386">
        <w:rPr>
          <w:rFonts w:ascii="微软雅黑" w:eastAsia="微软雅黑" w:hAnsi="微软雅黑"/>
          <w:color w:val="313131"/>
          <w:sz w:val="21"/>
          <w:szCs w:val="21"/>
        </w:rPr>
        <w:t xml:space="preserve">   </w:t>
      </w: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2002-2004年，北京大学社会学系博士后</w:t>
      </w:r>
    </w:p>
    <w:p w14:paraId="3D613EE5" w14:textId="2999411A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2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 xml:space="preserve">.   </w:t>
      </w: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1999-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 xml:space="preserve"> 2002年，北京大学 ， 经济学博士</w:t>
      </w:r>
    </w:p>
    <w:p w14:paraId="56B6AAE3" w14:textId="285BCF55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3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 xml:space="preserve">.   </w:t>
      </w: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1993-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1996年，首都经济贸易大学，经济学硕士</w:t>
      </w:r>
    </w:p>
    <w:p w14:paraId="38C69C2F" w14:textId="77777777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Style w:val="a5"/>
          <w:rFonts w:ascii="微软雅黑" w:eastAsia="微软雅黑" w:hAnsi="微软雅黑" w:hint="eastAsia"/>
          <w:color w:val="313131"/>
          <w:sz w:val="21"/>
          <w:szCs w:val="21"/>
        </w:rPr>
        <w:t> </w:t>
      </w:r>
    </w:p>
    <w:p w14:paraId="3662891F" w14:textId="7A3637AA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Style w:val="a5"/>
          <w:rFonts w:ascii="微软雅黑" w:eastAsia="微软雅黑" w:hAnsi="微软雅黑" w:hint="eastAsia"/>
          <w:color w:val="313131"/>
          <w:sz w:val="21"/>
          <w:szCs w:val="21"/>
        </w:rPr>
        <w:t>职业经历</w:t>
      </w:r>
    </w:p>
    <w:p w14:paraId="7D334020" w14:textId="77777777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1.   2008-2009 美国明尼苏达大学访问学者</w:t>
      </w:r>
    </w:p>
    <w:p w14:paraId="323011F9" w14:textId="77777777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2.   2007   北京大学政府管理学院   副教授</w:t>
      </w:r>
    </w:p>
    <w:p w14:paraId="792E4B28" w14:textId="77777777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3.   2004   北京大学政府管理学院   讲师</w:t>
      </w:r>
    </w:p>
    <w:p w14:paraId="6C3C22DD" w14:textId="275E31C3" w:rsidR="00F47275" w:rsidRPr="006B2386" w:rsidRDefault="00F47275" w:rsidP="00F47275">
      <w:pPr>
        <w:rPr>
          <w:rFonts w:ascii="微软雅黑" w:eastAsia="微软雅黑" w:hAnsi="微软雅黑"/>
          <w:sz w:val="21"/>
          <w:szCs w:val="21"/>
        </w:rPr>
      </w:pPr>
    </w:p>
    <w:p w14:paraId="66CF156C" w14:textId="77777777" w:rsidR="006B2386" w:rsidRDefault="006B2386" w:rsidP="00F47275">
      <w:pPr>
        <w:rPr>
          <w:rFonts w:ascii="微软雅黑" w:eastAsia="微软雅黑" w:hAnsi="微软雅黑"/>
          <w:b/>
          <w:sz w:val="21"/>
          <w:szCs w:val="21"/>
        </w:rPr>
      </w:pPr>
      <w:r>
        <w:rPr>
          <w:rFonts w:ascii="微软雅黑" w:eastAsia="微软雅黑" w:hAnsi="微软雅黑" w:hint="eastAsia"/>
          <w:b/>
          <w:sz w:val="21"/>
          <w:szCs w:val="21"/>
        </w:rPr>
        <w:t>当前研究</w:t>
      </w:r>
    </w:p>
    <w:p w14:paraId="63A7D99C" w14:textId="0A5C08BA" w:rsidR="00F47275" w:rsidRPr="006B2386" w:rsidRDefault="00F47275" w:rsidP="00F47275">
      <w:pPr>
        <w:rPr>
          <w:rFonts w:ascii="微软雅黑" w:eastAsia="微软雅黑" w:hAnsi="微软雅黑"/>
          <w:sz w:val="21"/>
          <w:szCs w:val="21"/>
        </w:rPr>
      </w:pPr>
      <w:r w:rsidRPr="006B2386">
        <w:rPr>
          <w:rFonts w:ascii="微软雅黑" w:eastAsia="微软雅黑" w:hAnsi="微软雅黑" w:hint="eastAsia"/>
          <w:sz w:val="21"/>
          <w:szCs w:val="21"/>
        </w:rPr>
        <w:t xml:space="preserve"> 公共财政与预算</w:t>
      </w:r>
      <w:r w:rsidR="00174058">
        <w:rPr>
          <w:rFonts w:ascii="微软雅黑" w:eastAsia="微软雅黑" w:hAnsi="微软雅黑" w:hint="eastAsia"/>
          <w:sz w:val="21"/>
          <w:szCs w:val="21"/>
        </w:rPr>
        <w:t>、公共经济</w:t>
      </w:r>
      <w:bookmarkStart w:id="0" w:name="_GoBack"/>
      <w:bookmarkEnd w:id="0"/>
    </w:p>
    <w:p w14:paraId="3800C367" w14:textId="77777777" w:rsidR="001E6B39" w:rsidRPr="006B2386" w:rsidRDefault="001E6B39" w:rsidP="00F47275">
      <w:pPr>
        <w:rPr>
          <w:rFonts w:ascii="微软雅黑" w:eastAsia="微软雅黑" w:hAnsi="微软雅黑"/>
          <w:sz w:val="21"/>
          <w:szCs w:val="21"/>
        </w:rPr>
      </w:pPr>
    </w:p>
    <w:p w14:paraId="492A1503" w14:textId="77777777" w:rsidR="006B2386" w:rsidRDefault="00F47275" w:rsidP="006B2386">
      <w:pPr>
        <w:rPr>
          <w:rFonts w:ascii="微软雅黑" w:eastAsia="微软雅黑" w:hAnsi="微软雅黑"/>
          <w:sz w:val="21"/>
          <w:szCs w:val="21"/>
        </w:rPr>
      </w:pPr>
      <w:r w:rsidRPr="006B2386">
        <w:rPr>
          <w:rFonts w:ascii="微软雅黑" w:eastAsia="微软雅黑" w:hAnsi="微软雅黑" w:hint="eastAsia"/>
          <w:b/>
          <w:sz w:val="21"/>
          <w:szCs w:val="21"/>
        </w:rPr>
        <w:t>教授课程</w:t>
      </w:r>
    </w:p>
    <w:p w14:paraId="1E08361E" w14:textId="6E74FAD0" w:rsidR="00F47275" w:rsidRPr="006B2386" w:rsidRDefault="00F47275" w:rsidP="006B2386">
      <w:pPr>
        <w:rPr>
          <w:rFonts w:ascii="微软雅黑" w:eastAsia="微软雅黑" w:hAnsi="微软雅黑"/>
          <w:sz w:val="21"/>
          <w:szCs w:val="21"/>
        </w:rPr>
      </w:pPr>
      <w:r w:rsidRPr="006B2386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lastRenderedPageBreak/>
        <w:t>1、本科生：公共经济学，财政预算与行政财务管理</w:t>
      </w:r>
      <w:r w:rsidRPr="006B2386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2、研究生：公共预算研究</w:t>
      </w:r>
      <w:r w:rsidRPr="006B2386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3、MPA：公共经济学</w:t>
      </w:r>
    </w:p>
    <w:p w14:paraId="06CF3143" w14:textId="77777777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</w:p>
    <w:p w14:paraId="52C7B420" w14:textId="027C52B5" w:rsidR="006B2386" w:rsidRPr="006B2386" w:rsidRDefault="006B2386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>
        <w:rPr>
          <w:rStyle w:val="a5"/>
          <w:rFonts w:ascii="微软雅黑" w:eastAsia="微软雅黑" w:hAnsi="微软雅黑" w:hint="eastAsia"/>
          <w:color w:val="313131"/>
          <w:sz w:val="21"/>
          <w:szCs w:val="21"/>
        </w:rPr>
        <w:t>荣誉奖励</w:t>
      </w:r>
    </w:p>
    <w:p w14:paraId="3200EBA0" w14:textId="77777777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北京大学杨芙清-王阳元院士教师奖 （2016）</w:t>
      </w:r>
    </w:p>
    <w:p w14:paraId="685C1FEE" w14:textId="2A846F84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</w:p>
    <w:p w14:paraId="3141E041" w14:textId="123EA2AF" w:rsidR="00C3604D" w:rsidRPr="006B2386" w:rsidRDefault="001E6B39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Style w:val="a5"/>
          <w:rFonts w:ascii="微软雅黑" w:eastAsia="微软雅黑" w:hAnsi="微软雅黑" w:hint="eastAsia"/>
          <w:color w:val="313131"/>
          <w:sz w:val="21"/>
          <w:szCs w:val="21"/>
        </w:rPr>
        <w:t>代表</w:t>
      </w:r>
      <w:r w:rsidR="00C3604D" w:rsidRPr="006B2386">
        <w:rPr>
          <w:rStyle w:val="a5"/>
          <w:rFonts w:ascii="微软雅黑" w:eastAsia="微软雅黑" w:hAnsi="微软雅黑" w:hint="eastAsia"/>
          <w:color w:val="313131"/>
          <w:sz w:val="21"/>
          <w:szCs w:val="21"/>
        </w:rPr>
        <w:t>论文</w:t>
      </w:r>
    </w:p>
    <w:p w14:paraId="2D46C825" w14:textId="77777777" w:rsidR="00F47275" w:rsidRPr="006B2386" w:rsidRDefault="00C3604D" w:rsidP="00F47275">
      <w:pPr>
        <w:spacing w:line="276" w:lineRule="auto"/>
        <w:jc w:val="left"/>
        <w:rPr>
          <w:rFonts w:ascii="微软雅黑" w:eastAsia="微软雅黑" w:hAnsi="微软雅黑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 </w:t>
      </w:r>
      <w:r w:rsidR="00F47275" w:rsidRPr="006B2386">
        <w:rPr>
          <w:rFonts w:ascii="微软雅黑" w:eastAsia="微软雅黑" w:hAnsi="微软雅黑" w:cs="Arial" w:hint="eastAsia"/>
          <w:bCs/>
          <w:color w:val="191919"/>
          <w:kern w:val="36"/>
          <w:sz w:val="21"/>
          <w:szCs w:val="21"/>
        </w:rPr>
        <w:t>1.</w:t>
      </w:r>
      <w:r w:rsidR="00F47275" w:rsidRPr="006B2386">
        <w:rPr>
          <w:rFonts w:ascii="微软雅黑" w:eastAsia="微软雅黑" w:hAnsi="微软雅黑" w:cs="Arial"/>
          <w:bCs/>
          <w:color w:val="191919"/>
          <w:kern w:val="36"/>
          <w:sz w:val="21"/>
          <w:szCs w:val="21"/>
        </w:rPr>
        <w:t>中国经济转型背景下税制变迁的路径、逻辑及展望</w:t>
      </w:r>
      <w:r w:rsidR="00F47275" w:rsidRPr="006B2386">
        <w:rPr>
          <w:rFonts w:ascii="微软雅黑" w:eastAsia="微软雅黑" w:hAnsi="微软雅黑" w:cs="Arial" w:hint="eastAsia"/>
          <w:bCs/>
          <w:color w:val="191919"/>
          <w:kern w:val="36"/>
          <w:sz w:val="21"/>
          <w:szCs w:val="21"/>
        </w:rPr>
        <w:t>（独著）</w:t>
      </w:r>
      <w:r w:rsidR="00F47275" w:rsidRPr="006B2386">
        <w:rPr>
          <w:rFonts w:ascii="微软雅黑" w:eastAsia="微软雅黑" w:hAnsi="微软雅黑" w:hint="eastAsia"/>
          <w:sz w:val="21"/>
          <w:szCs w:val="21"/>
        </w:rPr>
        <w:t>《中央财经大学学报》2018.7</w:t>
      </w:r>
    </w:p>
    <w:p w14:paraId="37A89EEC" w14:textId="2D1A0D37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2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.“中国经济转型背景下的财政制度变迁逻辑及未来展望” （独著） 《中央财经大学学报》，2016.9</w:t>
      </w:r>
    </w:p>
    <w:p w14:paraId="5AE59BA0" w14:textId="6A4A2599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3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. “地方政府债务偿还机制研究”（独著），《经济体制改革》2015第4期，此文被“人民大学复印资料”2015年第11期《财政与税务》全文转载。</w:t>
      </w:r>
    </w:p>
    <w:p w14:paraId="35902570" w14:textId="16F42D75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4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.  试论政府在民办高等教育市场中的责任</w:t>
      </w:r>
      <w:proofErr w:type="gramStart"/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”</w:t>
      </w:r>
      <w:proofErr w:type="gramEnd"/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（独著），《中国行政管理》2006年第8期。</w:t>
      </w:r>
    </w:p>
    <w:p w14:paraId="75F90B22" w14:textId="4F44F9D7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5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.“职业校长人力资本定价”（独著），《教育发展研究》2006年第8期，</w:t>
      </w:r>
    </w:p>
    <w:p w14:paraId="6E2D0232" w14:textId="77777777" w:rsidR="00C3604D" w:rsidRPr="006B2386" w:rsidRDefault="00C3604D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此文被“人民大学复印资料”2007年第3期《中小学校长管理》全文转载。</w:t>
      </w:r>
    </w:p>
    <w:p w14:paraId="4FBA3944" w14:textId="19DC518E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6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.“民办高校治理结构的三种模式”《中国高等教育》（第一作者）2005年第13期；此文被《新华文摘》2005年第21期转摘。</w:t>
      </w:r>
    </w:p>
    <w:p w14:paraId="3633BE58" w14:textId="69D6186D" w:rsidR="00C3604D" w:rsidRPr="006B2386" w:rsidRDefault="00F47275" w:rsidP="00C3604D">
      <w:pPr>
        <w:pStyle w:val="a4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6B2386">
        <w:rPr>
          <w:rFonts w:ascii="微软雅黑" w:eastAsia="微软雅黑" w:hAnsi="微软雅黑" w:hint="eastAsia"/>
          <w:color w:val="313131"/>
          <w:sz w:val="21"/>
          <w:szCs w:val="21"/>
        </w:rPr>
        <w:t>7</w:t>
      </w:r>
      <w:r w:rsidR="00C3604D" w:rsidRPr="006B2386">
        <w:rPr>
          <w:rFonts w:ascii="微软雅黑" w:eastAsia="微软雅黑" w:hAnsi="微软雅黑" w:hint="eastAsia"/>
          <w:color w:val="313131"/>
          <w:sz w:val="21"/>
          <w:szCs w:val="21"/>
        </w:rPr>
        <w:t>.   “民办高校治理结构演变研究”（ 独著）《中国高教研究》2005 年第9期；此文被“人民大学复印资料”《高等教育》2006年第4期全文转载。</w:t>
      </w:r>
    </w:p>
    <w:p w14:paraId="38025DDB" w14:textId="77777777" w:rsidR="00C3604D" w:rsidRPr="006B2386" w:rsidRDefault="00C3604D" w:rsidP="00C3604D">
      <w:pPr>
        <w:widowControl/>
        <w:spacing w:line="525" w:lineRule="atLeast"/>
        <w:jc w:val="right"/>
        <w:rPr>
          <w:rFonts w:ascii="微软雅黑" w:eastAsia="微软雅黑" w:hAnsi="微软雅黑" w:cs="Times New Roman"/>
          <w:color w:val="666666"/>
          <w:kern w:val="0"/>
          <w:sz w:val="21"/>
          <w:szCs w:val="21"/>
        </w:rPr>
      </w:pPr>
    </w:p>
    <w:p w14:paraId="12BCCDE6" w14:textId="30D832C0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</w:p>
    <w:p w14:paraId="7033BC61" w14:textId="77777777" w:rsidR="00C3604D" w:rsidRPr="006B2386" w:rsidRDefault="00C3604D">
      <w:pPr>
        <w:rPr>
          <w:rFonts w:ascii="微软雅黑" w:eastAsia="微软雅黑" w:hAnsi="微软雅黑"/>
          <w:sz w:val="21"/>
          <w:szCs w:val="21"/>
        </w:rPr>
      </w:pPr>
    </w:p>
    <w:sectPr w:rsidR="00C3604D" w:rsidRPr="006B2386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2C0DE" w14:textId="77777777" w:rsidR="000825C0" w:rsidRDefault="000825C0" w:rsidP="00B678B0">
      <w:r>
        <w:separator/>
      </w:r>
    </w:p>
  </w:endnote>
  <w:endnote w:type="continuationSeparator" w:id="0">
    <w:p w14:paraId="3044217F" w14:textId="77777777" w:rsidR="000825C0" w:rsidRDefault="000825C0" w:rsidP="00B6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709A2" w14:textId="77777777" w:rsidR="000825C0" w:rsidRDefault="000825C0" w:rsidP="00B678B0">
      <w:r>
        <w:separator/>
      </w:r>
    </w:p>
  </w:footnote>
  <w:footnote w:type="continuationSeparator" w:id="0">
    <w:p w14:paraId="543A8874" w14:textId="77777777" w:rsidR="000825C0" w:rsidRDefault="000825C0" w:rsidP="00B67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4D"/>
    <w:rsid w:val="00054F27"/>
    <w:rsid w:val="00064A31"/>
    <w:rsid w:val="000825C0"/>
    <w:rsid w:val="00174058"/>
    <w:rsid w:val="00184D71"/>
    <w:rsid w:val="001E6B39"/>
    <w:rsid w:val="006B2386"/>
    <w:rsid w:val="00862140"/>
    <w:rsid w:val="00936273"/>
    <w:rsid w:val="00B678B0"/>
    <w:rsid w:val="00C3604D"/>
    <w:rsid w:val="00C87657"/>
    <w:rsid w:val="00F4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0C05C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604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3604D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5">
    <w:name w:val="Strong"/>
    <w:basedOn w:val="a0"/>
    <w:uiPriority w:val="22"/>
    <w:qFormat/>
    <w:rsid w:val="00C3604D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678B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678B0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B67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678B0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678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678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604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3604D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5">
    <w:name w:val="Strong"/>
    <w:basedOn w:val="a0"/>
    <w:uiPriority w:val="22"/>
    <w:qFormat/>
    <w:rsid w:val="00C3604D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678B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678B0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B67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678B0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678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678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75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12898">
              <w:marLeft w:val="0"/>
              <w:marRight w:val="0"/>
              <w:marTop w:val="7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6891">
          <w:marLeft w:val="0"/>
          <w:marRight w:val="0"/>
          <w:marTop w:val="15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6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664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50512">
              <w:marLeft w:val="0"/>
              <w:marRight w:val="0"/>
              <w:marTop w:val="7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55256">
          <w:marLeft w:val="0"/>
          <w:marRight w:val="0"/>
          <w:marTop w:val="15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hmiao@pk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DELL</cp:lastModifiedBy>
  <cp:revision>8</cp:revision>
  <dcterms:created xsi:type="dcterms:W3CDTF">2018-10-26T01:19:00Z</dcterms:created>
  <dcterms:modified xsi:type="dcterms:W3CDTF">2018-10-31T06:40:00Z</dcterms:modified>
</cp:coreProperties>
</file>