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AE0" w:rsidRDefault="00D20AE0" w:rsidP="00D20AE0">
      <w:pPr>
        <w:spacing w:line="460" w:lineRule="exact"/>
        <w:rPr>
          <w:sz w:val="24"/>
        </w:rPr>
      </w:pPr>
      <w:r w:rsidRPr="00D20AE0">
        <w:rPr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9525</wp:posOffset>
            </wp:positionV>
            <wp:extent cx="2930400" cy="2343600"/>
            <wp:effectExtent l="0" t="0" r="3810" b="0"/>
            <wp:wrapSquare wrapText="bothSides"/>
            <wp:docPr id="1" name="图片 1" descr="C:\Users\Administrator\Desktop\黄恒学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黄恒学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400" cy="234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20AE0" w:rsidRDefault="00D20AE0" w:rsidP="00D20AE0">
      <w:pPr>
        <w:spacing w:line="460" w:lineRule="exact"/>
        <w:rPr>
          <w:sz w:val="24"/>
        </w:rPr>
      </w:pPr>
    </w:p>
    <w:p w:rsidR="00D20AE0" w:rsidRDefault="00D20AE0" w:rsidP="00D20AE0">
      <w:pPr>
        <w:spacing w:line="460" w:lineRule="exact"/>
        <w:rPr>
          <w:sz w:val="24"/>
        </w:rPr>
      </w:pPr>
    </w:p>
    <w:p w:rsidR="00D20AE0" w:rsidRPr="0092506A" w:rsidRDefault="00D20AE0" w:rsidP="00D20AE0">
      <w:pPr>
        <w:spacing w:line="460" w:lineRule="exact"/>
        <w:rPr>
          <w:rFonts w:ascii="微软雅黑" w:eastAsia="微软雅黑" w:hAnsi="微软雅黑"/>
          <w:szCs w:val="21"/>
        </w:rPr>
      </w:pPr>
      <w:r w:rsidRPr="0092506A">
        <w:rPr>
          <w:rFonts w:ascii="微软雅黑" w:eastAsia="微软雅黑" w:hAnsi="微软雅黑" w:hint="eastAsia"/>
          <w:szCs w:val="21"/>
        </w:rPr>
        <w:t>黄恒学</w:t>
      </w:r>
    </w:p>
    <w:p w:rsidR="00D20AE0" w:rsidRPr="0092506A" w:rsidRDefault="00D20AE0" w:rsidP="00D20AE0">
      <w:pPr>
        <w:spacing w:line="460" w:lineRule="exact"/>
        <w:rPr>
          <w:rFonts w:ascii="微软雅黑" w:eastAsia="微软雅黑" w:hAnsi="微软雅黑"/>
          <w:szCs w:val="21"/>
        </w:rPr>
      </w:pPr>
      <w:r w:rsidRPr="0092506A">
        <w:rPr>
          <w:rFonts w:ascii="微软雅黑" w:eastAsia="微软雅黑" w:hAnsi="微软雅黑" w:hint="eastAsia"/>
          <w:szCs w:val="21"/>
        </w:rPr>
        <w:t>系别：公共政策系</w:t>
      </w:r>
    </w:p>
    <w:p w:rsidR="00D20AE0" w:rsidRPr="0092506A" w:rsidRDefault="00D20AE0" w:rsidP="00D20AE0">
      <w:pPr>
        <w:spacing w:line="460" w:lineRule="exact"/>
        <w:rPr>
          <w:rFonts w:ascii="微软雅黑" w:eastAsia="微软雅黑" w:hAnsi="微软雅黑"/>
          <w:szCs w:val="21"/>
        </w:rPr>
      </w:pPr>
      <w:r w:rsidRPr="0092506A">
        <w:rPr>
          <w:rFonts w:ascii="微软雅黑" w:eastAsia="微软雅黑" w:hAnsi="微软雅黑" w:hint="eastAsia"/>
          <w:szCs w:val="21"/>
        </w:rPr>
        <w:t>职称：教授</w:t>
      </w:r>
    </w:p>
    <w:p w:rsidR="00D20AE0" w:rsidRPr="0092506A" w:rsidRDefault="00D20AE0" w:rsidP="00D20AE0">
      <w:pPr>
        <w:spacing w:line="460" w:lineRule="exact"/>
        <w:rPr>
          <w:rFonts w:ascii="微软雅黑" w:eastAsia="微软雅黑" w:hAnsi="微软雅黑"/>
          <w:szCs w:val="21"/>
        </w:rPr>
      </w:pPr>
      <w:r w:rsidRPr="0092506A">
        <w:rPr>
          <w:rFonts w:ascii="微软雅黑" w:eastAsia="微软雅黑" w:hAnsi="微软雅黑" w:hint="eastAsia"/>
          <w:szCs w:val="21"/>
        </w:rPr>
        <w:t>办公电话：010-62756812</w:t>
      </w:r>
    </w:p>
    <w:p w:rsidR="00D20AE0" w:rsidRPr="0092506A" w:rsidRDefault="00D20AE0" w:rsidP="00D20AE0">
      <w:pPr>
        <w:spacing w:line="460" w:lineRule="exact"/>
        <w:rPr>
          <w:rFonts w:ascii="微软雅黑" w:eastAsia="微软雅黑" w:hAnsi="微软雅黑"/>
          <w:szCs w:val="21"/>
        </w:rPr>
      </w:pPr>
      <w:r w:rsidRPr="0092506A">
        <w:rPr>
          <w:rFonts w:ascii="微软雅黑" w:eastAsia="微软雅黑" w:hAnsi="微软雅黑" w:hint="eastAsia"/>
          <w:szCs w:val="21"/>
        </w:rPr>
        <w:t>Email：hxbar@sina.com</w:t>
      </w:r>
    </w:p>
    <w:p w:rsidR="00D20AE0" w:rsidRPr="0092506A" w:rsidRDefault="00D20AE0" w:rsidP="00D20AE0">
      <w:pPr>
        <w:rPr>
          <w:rFonts w:ascii="微软雅黑" w:eastAsia="微软雅黑" w:hAnsi="微软雅黑"/>
          <w:szCs w:val="21"/>
        </w:rPr>
      </w:pPr>
    </w:p>
    <w:p w:rsidR="0092506A" w:rsidRPr="0092506A" w:rsidRDefault="00D20AE0" w:rsidP="0092506A">
      <w:pPr>
        <w:rPr>
          <w:rFonts w:ascii="微软雅黑" w:eastAsia="微软雅黑" w:hAnsi="微软雅黑"/>
          <w:b/>
          <w:szCs w:val="21"/>
        </w:rPr>
      </w:pPr>
      <w:r w:rsidRPr="0092506A">
        <w:rPr>
          <w:rFonts w:ascii="微软雅黑" w:eastAsia="微软雅黑" w:hAnsi="微软雅黑" w:hint="eastAsia"/>
          <w:b/>
          <w:szCs w:val="21"/>
        </w:rPr>
        <w:t>教授简介</w:t>
      </w:r>
    </w:p>
    <w:p w:rsidR="00D20AE0" w:rsidRPr="0092506A" w:rsidRDefault="00D20AE0" w:rsidP="003D0051">
      <w:pPr>
        <w:rPr>
          <w:rFonts w:ascii="微软雅黑" w:eastAsia="微软雅黑" w:hAnsi="微软雅黑"/>
          <w:b/>
          <w:szCs w:val="21"/>
        </w:rPr>
      </w:pPr>
      <w:bookmarkStart w:id="0" w:name="_GoBack"/>
      <w:bookmarkEnd w:id="0"/>
      <w:r w:rsidRPr="0092506A">
        <w:rPr>
          <w:rFonts w:ascii="微软雅黑" w:eastAsia="微软雅黑" w:hAnsi="微软雅黑" w:hint="eastAsia"/>
          <w:szCs w:val="21"/>
        </w:rPr>
        <w:t>黄恒学，1957年10月出生，家乡湖北省蕲春县蕲州镇东长街。北京大学政府管理学院教授，公共</w:t>
      </w:r>
      <w:r w:rsidR="00160932" w:rsidRPr="0092506A">
        <w:rPr>
          <w:rFonts w:ascii="微软雅黑" w:eastAsia="微软雅黑" w:hAnsi="微软雅黑" w:hint="eastAsia"/>
          <w:szCs w:val="21"/>
        </w:rPr>
        <w:t>政策</w:t>
      </w:r>
      <w:r w:rsidRPr="0092506A">
        <w:rPr>
          <w:rFonts w:ascii="微软雅黑" w:eastAsia="微软雅黑" w:hAnsi="微软雅黑" w:hint="eastAsia"/>
          <w:szCs w:val="21"/>
        </w:rPr>
        <w:t>系主任，博士生导师，北京大学恒学会指导老师。长期从事管理学、经济学、哲学等学科的基本理论研究与教学，主持完成了多项国家级重大研究课题，发表出版了</w:t>
      </w:r>
      <w:r w:rsidR="00DF54E4" w:rsidRPr="0092506A">
        <w:rPr>
          <w:rFonts w:ascii="微软雅黑" w:eastAsia="微软雅黑" w:hAnsi="微软雅黑" w:hint="eastAsia"/>
          <w:szCs w:val="21"/>
        </w:rPr>
        <w:t>8</w:t>
      </w:r>
      <w:r w:rsidRPr="0092506A">
        <w:rPr>
          <w:rFonts w:ascii="微软雅黑" w:eastAsia="微软雅黑" w:hAnsi="微软雅黑" w:hint="eastAsia"/>
          <w:szCs w:val="21"/>
        </w:rPr>
        <w:t>00万字的学术论文和专著，被连续破格晋升为副教授和教授，自1993年起享受国务院政府特殊津贴。</w:t>
      </w:r>
    </w:p>
    <w:p w:rsidR="00D20AE0" w:rsidRPr="0092506A" w:rsidRDefault="00D20AE0" w:rsidP="00D20AE0">
      <w:pPr>
        <w:rPr>
          <w:rFonts w:ascii="微软雅黑" w:eastAsia="微软雅黑" w:hAnsi="微软雅黑"/>
          <w:b/>
          <w:szCs w:val="21"/>
        </w:rPr>
      </w:pPr>
      <w:r w:rsidRPr="0092506A">
        <w:rPr>
          <w:rFonts w:ascii="微软雅黑" w:eastAsia="微软雅黑" w:hAnsi="微软雅黑"/>
          <w:b/>
          <w:szCs w:val="21"/>
        </w:rPr>
        <w:t xml:space="preserve"> </w:t>
      </w:r>
    </w:p>
    <w:p w:rsidR="0092506A" w:rsidRDefault="00D20AE0" w:rsidP="00D20AE0">
      <w:pPr>
        <w:rPr>
          <w:rFonts w:ascii="微软雅黑" w:eastAsia="微软雅黑" w:hAnsi="微软雅黑"/>
          <w:b/>
          <w:szCs w:val="21"/>
        </w:rPr>
      </w:pPr>
      <w:r w:rsidRPr="0092506A">
        <w:rPr>
          <w:rFonts w:ascii="微软雅黑" w:eastAsia="微软雅黑" w:hAnsi="微软雅黑" w:hint="eastAsia"/>
          <w:b/>
          <w:szCs w:val="21"/>
        </w:rPr>
        <w:t>研究领域</w:t>
      </w:r>
    </w:p>
    <w:p w:rsidR="00D20AE0" w:rsidRPr="0092506A" w:rsidRDefault="00D20AE0" w:rsidP="00D20AE0">
      <w:pPr>
        <w:rPr>
          <w:rFonts w:ascii="微软雅黑" w:eastAsia="微软雅黑" w:hAnsi="微软雅黑"/>
          <w:b/>
          <w:szCs w:val="21"/>
        </w:rPr>
      </w:pPr>
      <w:r w:rsidRPr="0092506A">
        <w:rPr>
          <w:rFonts w:ascii="微软雅黑" w:eastAsia="微软雅黑" w:hAnsi="微软雅黑" w:hint="eastAsia"/>
          <w:szCs w:val="21"/>
        </w:rPr>
        <w:t>1、管理学基本理论</w:t>
      </w:r>
    </w:p>
    <w:p w:rsidR="00D20AE0" w:rsidRPr="0092506A" w:rsidRDefault="00D20AE0" w:rsidP="00D20AE0">
      <w:pPr>
        <w:rPr>
          <w:rFonts w:ascii="微软雅黑" w:eastAsia="微软雅黑" w:hAnsi="微软雅黑"/>
          <w:szCs w:val="21"/>
        </w:rPr>
      </w:pPr>
      <w:r w:rsidRPr="0092506A">
        <w:rPr>
          <w:rFonts w:ascii="微软雅黑" w:eastAsia="微软雅黑" w:hAnsi="微软雅黑" w:hint="eastAsia"/>
          <w:szCs w:val="21"/>
        </w:rPr>
        <w:t>2、公共经济学基本理论</w:t>
      </w:r>
    </w:p>
    <w:p w:rsidR="00D20AE0" w:rsidRPr="0092506A" w:rsidRDefault="00D20AE0" w:rsidP="00D20AE0">
      <w:pPr>
        <w:rPr>
          <w:rFonts w:ascii="微软雅黑" w:eastAsia="微软雅黑" w:hAnsi="微软雅黑"/>
          <w:szCs w:val="21"/>
        </w:rPr>
      </w:pPr>
      <w:r w:rsidRPr="0092506A">
        <w:rPr>
          <w:rFonts w:ascii="微软雅黑" w:eastAsia="微软雅黑" w:hAnsi="微软雅黑" w:hint="eastAsia"/>
          <w:szCs w:val="21"/>
        </w:rPr>
        <w:t>3、中国改革与发展</w:t>
      </w:r>
    </w:p>
    <w:p w:rsidR="00D20AE0" w:rsidRPr="0092506A" w:rsidRDefault="00D20AE0" w:rsidP="00D20AE0">
      <w:pPr>
        <w:rPr>
          <w:rFonts w:ascii="微软雅黑" w:eastAsia="微软雅黑" w:hAnsi="微软雅黑"/>
          <w:szCs w:val="21"/>
        </w:rPr>
      </w:pPr>
      <w:r w:rsidRPr="0092506A">
        <w:rPr>
          <w:rFonts w:ascii="微软雅黑" w:eastAsia="微软雅黑" w:hAnsi="微软雅黑" w:hint="eastAsia"/>
          <w:szCs w:val="21"/>
        </w:rPr>
        <w:t>4、哲学基本理论</w:t>
      </w:r>
    </w:p>
    <w:p w:rsidR="00D20AE0" w:rsidRPr="0092506A" w:rsidRDefault="00D20AE0" w:rsidP="00D20AE0">
      <w:pPr>
        <w:rPr>
          <w:rFonts w:ascii="微软雅黑" w:eastAsia="微软雅黑" w:hAnsi="微软雅黑"/>
          <w:b/>
          <w:szCs w:val="21"/>
        </w:rPr>
      </w:pPr>
    </w:p>
    <w:p w:rsidR="00384649" w:rsidRPr="0092506A" w:rsidRDefault="00384649" w:rsidP="00D20AE0">
      <w:pPr>
        <w:rPr>
          <w:rFonts w:ascii="微软雅黑" w:eastAsia="微软雅黑" w:hAnsi="微软雅黑"/>
          <w:b/>
          <w:szCs w:val="21"/>
        </w:rPr>
      </w:pPr>
    </w:p>
    <w:sectPr w:rsidR="00384649" w:rsidRPr="009250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B1A" w:rsidRDefault="007B2B1A" w:rsidP="00D20AE0">
      <w:r>
        <w:separator/>
      </w:r>
    </w:p>
  </w:endnote>
  <w:endnote w:type="continuationSeparator" w:id="0">
    <w:p w:rsidR="007B2B1A" w:rsidRDefault="007B2B1A" w:rsidP="00D20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B1A" w:rsidRDefault="007B2B1A" w:rsidP="00D20AE0">
      <w:r>
        <w:separator/>
      </w:r>
    </w:p>
  </w:footnote>
  <w:footnote w:type="continuationSeparator" w:id="0">
    <w:p w:rsidR="007B2B1A" w:rsidRDefault="007B2B1A" w:rsidP="00D20A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9FF"/>
    <w:rsid w:val="00160932"/>
    <w:rsid w:val="00384649"/>
    <w:rsid w:val="003D0051"/>
    <w:rsid w:val="007B2B1A"/>
    <w:rsid w:val="0092506A"/>
    <w:rsid w:val="00947D5C"/>
    <w:rsid w:val="00C179FF"/>
    <w:rsid w:val="00D20AE0"/>
    <w:rsid w:val="00DF5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0A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0A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0A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0AE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0A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0A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0A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0AE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DELL</cp:lastModifiedBy>
  <cp:revision>6</cp:revision>
  <dcterms:created xsi:type="dcterms:W3CDTF">2018-10-15T03:26:00Z</dcterms:created>
  <dcterms:modified xsi:type="dcterms:W3CDTF">2018-10-30T02:35:00Z</dcterms:modified>
</cp:coreProperties>
</file>